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2543</w:t>
      </w:r>
      <w:r>
        <w:tab/>
        <w:t>1768</w:t>
      </w:r>
      <w:r>
        <w:tab/>
        <w:t>774</w:t>
      </w:r>
      <w:r>
        <w:tab/>
        <w:t>44.6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