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Povalil</w:t>
      </w:r>
      <w:r>
        <w:tab/>
      </w:r>
      <w:r>
        <w:t>22778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Vašenka</w:t>
      </w:r>
      <w:r>
        <w:tab/>
      </w:r>
      <w:r>
        <w:t>22777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Kovář</w:t>
      </w:r>
      <w:r>
        <w:tab/>
      </w:r>
      <w:r>
        <w:t>07471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Moravec</w:t>
      </w:r>
      <w:r>
        <w:tab/>
      </w:r>
      <w:r>
        <w:t>23644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Starchoň</w:t>
      </w:r>
      <w:r>
        <w:tab/>
      </w:r>
      <w:r>
        <w:t>20323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