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26577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Pavelka (12)</w:t>
      </w:r>
      <w:r>
        <w:t/>
      </w:r>
      <w:r>
        <w:tab/>
      </w:r>
      <w:r>
        <w:t>19100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Rédr (15)</w:t>
      </w:r>
      <w:r>
        <w:t/>
      </w:r>
      <w:r>
        <w:tab/>
      </w:r>
      <w:r>
        <w:t>22545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Macas (16)</w:t>
      </w:r>
      <w:r>
        <w:t/>
      </w:r>
      <w:r>
        <w:tab/>
      </w:r>
      <w:r>
        <w:t>15020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 ml.</w:t>
      </w:r>
      <w:r>
        <w:tab/>
      </w:r>
      <w:r>
        <w:t>25174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Konštacký (16)</w:t>
      </w:r>
      <w:r>
        <w:t/>
      </w:r>
      <w:r>
        <w:tab/>
      </w:r>
      <w:r>
        <w:t>26301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