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skupiny B,C - nadstavba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Krassek</w:t>
      </w:r>
      <w:r>
        <w:tab/>
      </w:r>
      <w:r>
        <w:t>24589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Škopek</w:t>
      </w:r>
      <w:r>
        <w:tab/>
      </w:r>
      <w:r>
        <w:t>27035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Peterová</w:t>
      </w:r>
      <w:r>
        <w:tab/>
      </w:r>
      <w:r>
        <w:t>26946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Zelená</w:t>
      </w:r>
      <w:r>
        <w:tab/>
      </w:r>
      <w:r>
        <w:t>18396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Peterová</w:t>
      </w:r>
      <w:r>
        <w:tab/>
      </w:r>
      <w:r>
        <w:t>26946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Přibylová (3)</w:t>
      </w:r>
      <w:r>
        <w:t/>
      </w:r>
      <w:r>
        <w:tab/>
      </w:r>
      <w:r>
        <w:t>25997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Zelená</w:t>
      </w:r>
      <w:r>
        <w:tab/>
      </w:r>
      <w:r>
        <w:t>18396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Jukl (5)</w:t>
      </w:r>
      <w:r>
        <w:t/>
      </w:r>
      <w:r>
        <w:tab/>
      </w:r>
      <w:r>
        <w:t>24502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