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Bělaška (14)</w:t>
      </w:r>
      <w:r>
        <w:t/>
      </w:r>
      <w:r>
        <w:tab/>
      </w:r>
      <w:r>
        <w:t>18931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Vejmola (20)</w:t>
      </w:r>
      <w:r>
        <w:t/>
      </w:r>
      <w:r>
        <w:tab/>
      </w:r>
      <w:r>
        <w:t>25846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Vémola</w:t>
      </w:r>
      <w:r>
        <w:tab/>
      </w:r>
      <w:r>
        <w:t>26506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Killar</w:t>
      </w:r>
      <w:r>
        <w:tab/>
      </w:r>
      <w:r>
        <w:t>24464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Langerová</w:t>
      </w:r>
      <w:r>
        <w:tab/>
      </w:r>
      <w:r>
        <w:t>24841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Kolář</w:t>
      </w:r>
      <w:r>
        <w:tab/>
      </w:r>
      <w:r>
        <w:t>25135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Mainuš</w:t>
      </w:r>
      <w:r>
        <w:tab/>
      </w:r>
      <w:r>
        <w:t>24034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˝B˝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Černohous (14)</w:t>
      </w:r>
      <w:r>
        <w:t/>
      </w:r>
      <w:r>
        <w:tab/>
      </w:r>
      <w:r>
        <w:t>27024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