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Lafek</w:t>
      </w:r>
      <w:r>
        <w:tab/>
      </w:r>
      <w:r>
        <w:t>26428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Filakovská</w:t>
      </w:r>
      <w:r>
        <w:tab/>
      </w:r>
      <w:r>
        <w:t>24319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Tobiáš Podhradský (9)</w:t>
      </w:r>
      <w:r>
        <w:t/>
      </w:r>
      <w:r>
        <w:tab/>
      </w:r>
      <w:r>
        <w:t>26031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Schober (8)</w:t>
      </w:r>
      <w:r>
        <w:t/>
      </w:r>
      <w:r>
        <w:tab/>
      </w:r>
      <w:r>
        <w:t>26032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Kupar</w:t>
      </w:r>
      <w:r>
        <w:tab/>
      </w:r>
      <w:r>
        <w:t>26073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Králová</w:t>
      </w:r>
      <w:r>
        <w:tab/>
      </w:r>
      <w:r>
        <w:t>26427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Šimková</w:t>
      </w:r>
      <w:r>
        <w:tab/>
      </w:r>
      <w:r>
        <w:t>26358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