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Poloková</w:t>
      </w:r>
      <w:r>
        <w:tab/>
      </w:r>
      <w:r>
        <w:t>22798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Volman</w:t>
      </w:r>
      <w:r>
        <w:tab/>
      </w:r>
      <w:r>
        <w:t>17649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Příhoda</w:t>
      </w:r>
      <w:r>
        <w:tab/>
      </w:r>
      <w:r>
        <w:t>21736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Břoušek</w:t>
      </w:r>
      <w:r>
        <w:tab/>
      </w:r>
      <w:r>
        <w:t>22633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Morávek</w:t>
      </w:r>
      <w:r>
        <w:tab/>
      </w:r>
      <w:r>
        <w:t>21910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Orlík</w:t>
      </w:r>
      <w:r>
        <w:tab/>
      </w:r>
      <w:r>
        <w:t>21682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