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(2)</w:t>
      </w:r>
      <w:r>
        <w:t/>
      </w:r>
      <w:r>
        <w:tab/>
      </w:r>
      <w:r>
        <w:t>06872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Divila (1)</w:t>
      </w:r>
      <w:r>
        <w:t/>
      </w:r>
      <w:r>
        <w:tab/>
      </w:r>
      <w:r>
        <w:t>06845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Dostál</w:t>
      </w:r>
      <w:r>
        <w:tab/>
      </w:r>
      <w:r>
        <w:t>22543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(2)</w:t>
      </w:r>
      <w:r>
        <w:t/>
      </w:r>
      <w:r>
        <w:tab/>
      </w:r>
      <w:r>
        <w:t>06869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Vácha (1)</w:t>
      </w:r>
      <w:r>
        <w:t/>
      </w:r>
      <w:r>
        <w:tab/>
      </w:r>
      <w:r>
        <w:t>10645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