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Beneš</w:t>
      </w:r>
      <w:r>
        <w:tab/>
      </w:r>
      <w:r>
        <w:t>01862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Paterko (1)</w:t>
      </w:r>
      <w:r>
        <w:t/>
      </w:r>
      <w:r>
        <w:tab/>
      </w:r>
      <w:r>
        <w:t>05336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Klíma ml. (1)</w:t>
      </w:r>
      <w:r>
        <w:t/>
      </w:r>
      <w:r>
        <w:tab/>
      </w:r>
      <w:r>
        <w:t>25177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Kucej</w:t>
      </w:r>
      <w:r>
        <w:tab/>
      </w:r>
      <w:r>
        <w:t>03505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Pádivý</w:t>
      </w:r>
      <w:r>
        <w:tab/>
      </w:r>
      <w:r>
        <w:t>03481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u Č. Lípy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Chovanec</w:t>
      </w:r>
      <w:r>
        <w:tab/>
      </w:r>
      <w:r>
        <w:t>04923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