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Samohrdová</w:t>
      </w:r>
      <w:r>
        <w:tab/>
      </w:r>
      <w:r>
        <w:t>25440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Sobotík</w:t>
      </w:r>
      <w:r>
        <w:tab/>
      </w:r>
      <w:r>
        <w:t>24552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Kokeš</w:t>
      </w:r>
      <w:r>
        <w:tab/>
      </w:r>
      <w:r>
        <w:t>24842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Kolář (13)</w:t>
      </w:r>
      <w:r>
        <w:t/>
      </w:r>
      <w:r>
        <w:tab/>
      </w:r>
      <w:r>
        <w:t>11367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Petr (12)</w:t>
      </w:r>
      <w:r>
        <w:t/>
      </w:r>
      <w:r>
        <w:tab/>
      </w:r>
      <w:r>
        <w:t>22104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Stehlíková (14)</w:t>
      </w:r>
      <w:r>
        <w:t/>
      </w:r>
      <w:r>
        <w:tab/>
      </w:r>
      <w:r>
        <w:t>13498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Babinec (12)</w:t>
      </w:r>
      <w:r>
        <w:t/>
      </w:r>
      <w:r>
        <w:tab/>
      </w:r>
      <w:r>
        <w:t>18150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