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Perglerová</w:t>
      </w:r>
      <w:r>
        <w:tab/>
      </w:r>
      <w:r>
        <w:t>18123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Heřmanová</w:t>
      </w:r>
      <w:r>
        <w:tab/>
      </w:r>
      <w:r>
        <w:t>14739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Ječmenová (15)</w:t>
      </w:r>
      <w:r>
        <w:t/>
      </w:r>
      <w:r>
        <w:tab/>
      </w:r>
      <w:r>
        <w:t>24580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Vlček (12)</w:t>
      </w:r>
      <w:r>
        <w:t/>
      </w:r>
      <w:r>
        <w:tab/>
      </w:r>
      <w:r>
        <w:t>10355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Dvořák (12)</w:t>
      </w:r>
      <w:r>
        <w:t/>
      </w:r>
      <w:r>
        <w:tab/>
      </w:r>
      <w:r>
        <w:t>03588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Strejcová</w:t>
      </w:r>
      <w:r>
        <w:tab/>
      </w:r>
      <w:r>
        <w:t>19383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Vlček (14)</w:t>
      </w:r>
      <w:r>
        <w:t/>
      </w:r>
      <w:r>
        <w:tab/>
      </w:r>
      <w:r>
        <w:t>13858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