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Hájek</w:t>
      </w:r>
      <w:r>
        <w:tab/>
      </w:r>
      <w:r>
        <w:t>20521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Stareček</w:t>
      </w:r>
      <w:r>
        <w:tab/>
      </w:r>
      <w:r>
        <w:t>23226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Brablec</w:t>
      </w:r>
      <w:r>
        <w:tab/>
      </w:r>
      <w:r>
        <w:t>23262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Chodurová</w:t>
      </w:r>
      <w:r>
        <w:tab/>
      </w:r>
      <w:r>
        <w:t>22691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22704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 Brettschneider</w:t>
      </w:r>
      <w:r>
        <w:tab/>
      </w:r>
      <w:r>
        <w:t>23872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Kohutek</w:t>
      </w:r>
      <w:r>
        <w:tab/>
      </w:r>
      <w:r>
        <w:t>22453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Vichrová</w:t>
      </w:r>
      <w:r>
        <w:tab/>
      </w:r>
      <w:r>
        <w:t>21485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Richter</w:t>
      </w:r>
      <w:r>
        <w:tab/>
      </w:r>
      <w:r>
        <w:t>23817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20116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