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Weigert</w:t>
      </w:r>
      <w:r>
        <w:tab/>
      </w:r>
      <w:r>
        <w:t>21347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Hejbal</w:t>
      </w:r>
      <w:r>
        <w:tab/>
      </w:r>
      <w:r>
        <w:t>05668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Zetek</w:t>
      </w:r>
      <w:r>
        <w:tab/>
      </w:r>
      <w:r>
        <w:t>12691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Cheb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Sázel</w:t>
      </w:r>
      <w:r>
        <w:tab/>
      </w:r>
      <w:r>
        <w:t>21473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Dobromil Köriš</w:t>
      </w:r>
      <w:r>
        <w:tab/>
      </w:r>
      <w:r>
        <w:t>05807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Köriš</w:t>
      </w:r>
      <w:r>
        <w:tab/>
      </w:r>
      <w:r>
        <w:t>19887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Lis</w:t>
      </w:r>
      <w:r>
        <w:tab/>
      </w:r>
      <w:r>
        <w:t>03001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