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Weigert</w:t>
      </w:r>
      <w:r>
        <w:tab/>
      </w:r>
      <w:r>
        <w:t>21347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Hejbal</w:t>
      </w:r>
      <w:r>
        <w:tab/>
      </w:r>
      <w:r>
        <w:t>05668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Zetek</w:t>
      </w:r>
      <w:r>
        <w:tab/>
      </w:r>
      <w:r>
        <w:t>12691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Cheb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