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Stuchlík (14)</w:t>
      </w:r>
      <w:r>
        <w:t/>
      </w:r>
      <w:r>
        <w:tab/>
      </w:r>
      <w:r>
        <w:t>13335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Vaněk (19)</w:t>
      </w:r>
      <w:r>
        <w:t/>
      </w:r>
      <w:r>
        <w:tab/>
      </w:r>
      <w:r>
        <w:t>18231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