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Grejcar</w:t>
      </w:r>
      <w:r>
        <w:tab/>
      </w:r>
      <w:r>
        <w:t>23824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D'Agnolo</w:t>
      </w:r>
      <w:r>
        <w:tab/>
      </w:r>
      <w:r>
        <w:t>24470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Matyo</w:t>
      </w:r>
      <w:r>
        <w:tab/>
      </w:r>
      <w:r>
        <w:t>23843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Sedlář</w:t>
      </w:r>
      <w:r>
        <w:tab/>
      </w:r>
      <w:r>
        <w:t>24561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Birošíková</w:t>
      </w:r>
      <w:r>
        <w:tab/>
      </w:r>
      <w:r>
        <w:t>22289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Pavlištíková</w:t>
      </w:r>
      <w:r>
        <w:tab/>
      </w:r>
      <w:r>
        <w:t>09133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Tatay</w:t>
      </w:r>
      <w:r>
        <w:tab/>
      </w:r>
      <w:r>
        <w:t>24730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