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1626 dosáhlo družstvo: KK Orel Ivančice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1541:1599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1563:1499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1618:1626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1603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1537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4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Vrubl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Vrubl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1541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Vrubl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Daniel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Jakub Votava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Mlčoch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Alexandr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Karolina Toncarová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Jaroslav Harca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Jan Svoboda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553.30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177.4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537.05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527.58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525.90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159.2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521.73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516.45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515.40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508.65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156.4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503.13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495.85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155.7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488.05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143.2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482.10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482.07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479.75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477.80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454.60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131.4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517.83</w:t>
      </w:r>
      <w:r>
        <w:rPr>
          <w:rFonts w:ascii="Nunito Sans" w:hAnsi="Nunito Sans"/>
          <w:color w:val="808080"/>
        </w:rPr>
        <w:tab/>
        <w:t>371.8</w:t>
      </w:r>
      <w:r>
        <w:rPr>
          <w:rFonts w:ascii="Nunito Sans" w:hAnsi="Nunito Sans"/>
          <w:color w:val="808080"/>
        </w:rPr>
        <w:tab/>
        <w:t>146.1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517.50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143.5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512.83</w:t>
      </w:r>
      <w:r>
        <w:rPr>
          <w:rFonts w:ascii="Nunito Sans" w:hAnsi="Nunito Sans"/>
          <w:color w:val="808080"/>
        </w:rPr>
        <w:tab/>
        <w:t>350.8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496.25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144.3</w:t>
      </w:r>
      <w:r>
        <w:rPr>
          <w:rFonts w:ascii="Nunito Sans" w:hAnsi="Nunito Sans"/>
          <w:color w:val="808080"/>
        </w:rPr>
        <w:tab/>
        <w:t>12.4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Pipal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491.83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136.7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Vavro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Záhořák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471.78</w:t>
      </w:r>
      <w:r>
        <w:rPr>
          <w:rFonts w:ascii="Nunito Sans" w:hAnsi="Nunito Sans"/>
          <w:color w:val="808080"/>
        </w:rPr>
        <w:tab/>
        <w:t>334.9</w:t>
      </w:r>
      <w:r>
        <w:rPr>
          <w:rFonts w:ascii="Nunito Sans" w:hAnsi="Nunito Sans"/>
          <w:color w:val="808080"/>
        </w:rPr>
        <w:tab/>
        <w:t>136.9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26641</w:t>
      </w: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27020</w:t>
      </w:r>
      <w:r>
        <w:rPr>
          <w:rFonts w:ascii="Nunito Sans" w:hAnsi="Nunito Sans" w:cs="Arial"/>
        </w:rPr>
        <w:tab/>
        <w:t>Daniel Hakl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Třebíč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KK Orel Ivančice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Vracov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