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1701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1602:1670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1701:1525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1522:1521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1640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1608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1423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109.99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Štulc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1602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1670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Ritschel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Jan Ritschel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/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/>
      </w:r>
      <w:r>
        <w:tab/>
      </w:r>
      <w:r>
        <w:t>SK Žižkov Praha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KONTUMACE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1701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1525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93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577 -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1522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1521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Marcelly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David Marcelly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564.33</w:t>
      </w:r>
      <w:r>
        <w:rPr>
          <w:rFonts w:ascii="Nunito Sans" w:hAnsi="Nunito Sans"/>
        </w:rPr>
        <w:tab/>
        <w:t>373.2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562.11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189.9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561.83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188.8</w:t>
      </w:r>
      <w:r>
        <w:rPr>
          <w:rFonts w:ascii="Nunito Sans" w:hAnsi="Nunito Sans"/>
        </w:rPr>
        <w:tab/>
        <w:t>2.2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186.5</w:t>
      </w:r>
      <w:r>
        <w:rPr>
          <w:rFonts w:ascii="Nunito Sans" w:hAnsi="Nunito Sans"/>
        </w:rPr>
        <w:tab/>
        <w:t>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183.6</w:t>
      </w:r>
      <w:r>
        <w:rPr>
          <w:rFonts w:ascii="Nunito Sans" w:hAnsi="Nunito Sans"/>
        </w:rPr>
        <w:tab/>
        <w:t>3.2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540.33</w:t>
      </w:r>
      <w:r>
        <w:rPr>
          <w:rFonts w:ascii="Nunito Sans" w:hAnsi="Nunito Sans"/>
        </w:rPr>
        <w:tab/>
        <w:t>361.9</w:t>
      </w:r>
      <w:r>
        <w:rPr>
          <w:rFonts w:ascii="Nunito Sans" w:hAnsi="Nunito Sans"/>
        </w:rPr>
        <w:tab/>
        <w:t>178.4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535.22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170.4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533.83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532.44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530.56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173.9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527.25</w:t>
      </w:r>
      <w:r>
        <w:rPr>
          <w:rFonts w:ascii="Nunito Sans" w:hAnsi="Nunito Sans"/>
        </w:rPr>
        <w:tab/>
        <w:t>363.8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527.11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161.0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515.25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512.67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509.13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506.67</w:t>
      </w:r>
      <w:r>
        <w:rPr>
          <w:rFonts w:ascii="Nunito Sans" w:hAnsi="Nunito Sans"/>
        </w:rPr>
        <w:tab/>
        <w:t>340.7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501.67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499.75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499.13</w:t>
      </w:r>
      <w:r>
        <w:rPr>
          <w:rFonts w:ascii="Nunito Sans" w:hAnsi="Nunito Sans"/>
        </w:rPr>
        <w:tab/>
        <w:t>353.6</w:t>
      </w:r>
      <w:r>
        <w:rPr>
          <w:rFonts w:ascii="Nunito Sans" w:hAnsi="Nunito Sans"/>
        </w:rPr>
        <w:tab/>
        <w:t>145.5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495.25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489.67</w:t>
      </w:r>
      <w:r>
        <w:rPr>
          <w:rFonts w:ascii="Nunito Sans" w:hAnsi="Nunito Sans"/>
        </w:rPr>
        <w:tab/>
        <w:t>341.5</w:t>
      </w:r>
      <w:r>
        <w:rPr>
          <w:rFonts w:ascii="Nunito Sans" w:hAnsi="Nunito Sans"/>
        </w:rPr>
        <w:tab/>
        <w:t>148.2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351.3</w:t>
      </w:r>
      <w:r>
        <w:rPr>
          <w:rFonts w:ascii="Nunito Sans" w:hAnsi="Nunito Sans"/>
        </w:rPr>
        <w:tab/>
        <w:t>137.3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453.25</w:t>
      </w:r>
      <w:r>
        <w:rPr>
          <w:rFonts w:ascii="Nunito Sans" w:hAnsi="Nunito Sans"/>
        </w:rPr>
        <w:tab/>
        <w:t>318.8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420.33</w:t>
      </w:r>
      <w:r>
        <w:rPr>
          <w:rFonts w:ascii="Nunito Sans" w:hAnsi="Nunito Sans"/>
        </w:rPr>
        <w:tab/>
        <w:t>313.8</w:t>
      </w:r>
      <w:r>
        <w:rPr>
          <w:rFonts w:ascii="Nunito Sans" w:hAnsi="Nunito Sans"/>
        </w:rPr>
        <w:tab/>
        <w:t>106.5</w:t>
      </w:r>
      <w:r>
        <w:rPr>
          <w:rFonts w:ascii="Nunito Sans" w:hAnsi="Nunito Sans"/>
        </w:rPr>
        <w:tab/>
        <w:t>19.7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536.00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173.5</w:t>
      </w:r>
      <w:r>
        <w:rPr>
          <w:rFonts w:ascii="Nunito Sans" w:hAnsi="Nunito Sans"/>
          <w:color w:val="808080"/>
        </w:rPr>
        <w:tab/>
        <w:t>10.3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Procházka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355.7</w:t>
      </w:r>
      <w:r>
        <w:rPr>
          <w:rFonts w:ascii="Nunito Sans" w:hAnsi="Nunito Sans"/>
          <w:color w:val="808080"/>
        </w:rPr>
        <w:tab/>
        <w:t>153.3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468.00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464.50</w:t>
      </w:r>
      <w:r>
        <w:rPr>
          <w:rFonts w:ascii="Nunito Sans" w:hAnsi="Nunito Sans"/>
          <w:color w:val="808080"/>
        </w:rPr>
        <w:tab/>
        <w:t>321.5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420.00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(420)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SKK Podbořany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Teplice Letná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