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Jireš, </w:t>
      </w:r>
      <w:r>
        <w:rPr>
          <w:color w:val="FF0000"/>
          <w:rFonts w:ascii="" w:hAnsi="" w:cs=""/>
        </w:rPr>
        <w:t>*2 od 31.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st. Fűrst </w:t>
      </w:r>
      <w:r>
        <w:tab/>
        <w:t>SKK Rokycany B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 B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Wohlmuth </w:t>
      </w:r>
      <w:r>
        <w:tab/>
        <w:t>SKK Rokycany B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 B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 B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