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1661 dosáhlo družstvo: SC Olympia Radotín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1661:1586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1458:1598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1471:1504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1311:1595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1429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1278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113.77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Soukupová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1661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1586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</w:t>
      </w:r>
      <w:r>
        <w:rPr>
          <w:sz w:val="20"/>
          <w:rFonts w:ascii="" w:hAnsi="" w:cs="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Tehovec</w:t>
      </w:r>
      <w:r>
        <w:tab/>
      </w:r>
      <w:r>
        <w:t>1458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1598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Denisa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Hradecký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Avenir Daigod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96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73</w:t>
      </w:r>
      <w:r>
        <w:rPr>
          <w:rFonts w:ascii="Nunito Sans" w:hAnsi="Nunito Sans" w:cs="Arial"/>
        </w:rPr>
        <w:tab/>
        <w:t>362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Natálie Soukupová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18"/>
          <w:rFonts w:ascii="" w:hAnsi="" w:cs=""/>
        </w:rPr>
        <w:t>Natálie Soukupová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1471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1504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1311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1595</w:t>
      </w:r>
      <w:r>
        <w:tab/>
      </w:r>
      <w:r>
        <w:t>KK Jiří Poděbrady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393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  <w:t>414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  <w:t>407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548 - Nela Šuterová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573.75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205.5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561.75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559.67</w:t>
      </w:r>
      <w:r>
        <w:rPr>
          <w:rFonts w:ascii="Nunito Sans" w:hAnsi="Nunito Sans"/>
        </w:rPr>
        <w:tab/>
        <w:t>382.7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552.67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188.3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550.67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375.5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539.75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518.33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500.50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487.25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326.0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469.00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123.3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468.75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458.50</w:t>
      </w:r>
      <w:r>
        <w:rPr>
          <w:rFonts w:ascii="Nunito Sans" w:hAnsi="Nunito Sans"/>
        </w:rPr>
        <w:tab/>
        <w:t>325.5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420.50</w:t>
      </w:r>
      <w:r>
        <w:rPr>
          <w:rFonts w:ascii="Nunito Sans" w:hAnsi="Nunito Sans"/>
        </w:rPr>
        <w:tab/>
        <w:t>314.5</w:t>
      </w:r>
      <w:r>
        <w:rPr>
          <w:rFonts w:ascii="Nunito Sans" w:hAnsi="Nunito Sans"/>
        </w:rPr>
        <w:tab/>
        <w:t>106.0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414.33</w:t>
      </w:r>
      <w:r>
        <w:rPr>
          <w:rFonts w:ascii="Nunito Sans" w:hAnsi="Nunito Sans"/>
        </w:rPr>
        <w:tab/>
        <w:t>313.7</w:t>
      </w:r>
      <w:r>
        <w:rPr>
          <w:rFonts w:ascii="Nunito Sans" w:hAnsi="Nunito Sans"/>
        </w:rPr>
        <w:tab/>
        <w:t>100.7</w:t>
      </w:r>
      <w:r>
        <w:rPr>
          <w:rFonts w:ascii="Nunito Sans" w:hAnsi="Nunito Sans"/>
        </w:rPr>
        <w:tab/>
        <w:t>22.7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380.33</w:t>
      </w:r>
      <w:r>
        <w:rPr>
          <w:rFonts w:ascii="Nunito Sans" w:hAnsi="Nunito Sans"/>
        </w:rPr>
        <w:tab/>
        <w:t>282.7</w:t>
      </w:r>
      <w:r>
        <w:rPr>
          <w:rFonts w:ascii="Nunito Sans" w:hAnsi="Nunito Sans"/>
        </w:rPr>
        <w:tab/>
        <w:t>97.7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348.50</w:t>
      </w:r>
      <w:r>
        <w:rPr>
          <w:rFonts w:ascii="Nunito Sans" w:hAnsi="Nunito Sans"/>
        </w:rPr>
        <w:tab/>
        <w:t>252.5</w:t>
      </w:r>
      <w:r>
        <w:rPr>
          <w:rFonts w:ascii="Nunito Sans" w:hAnsi="Nunito Sans"/>
        </w:rPr>
        <w:tab/>
        <w:t>96.0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Bínová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136.0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26645</w:t>
      </w:r>
      <w:r>
        <w:rPr>
          <w:rFonts w:ascii="Nunito Sans" w:hAnsi="Nunito Sans" w:cs="Arial"/>
        </w:rPr>
        <w:tab/>
        <w:t>Jakub Hradecký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9:00</w:t>
      </w:r>
      <w:r>
        <w:rPr>
          <w:rFonts w:ascii="Nunito Sans" w:hAnsi="Nunito Sans" w:cs="Arial"/>
          <w:sz w:val="20"/>
        </w:rPr>
        <w:tab/>
        <w:t>SKK Jičín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