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1681 dosáhlo družstvo: SKK Primátor Náchod B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1681:1556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1430:1581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1530:1490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1677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Barbora Lokvencová
                <w:br/>
                Matěj Ditz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535
                <w:br/>
                535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1681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1556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168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633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633 - Martin Hanuš</w:t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1430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1581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Dymáček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544 -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599.67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214.7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584.50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582.67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199.7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211.0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569.67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193.3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512.33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491.50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467.67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314.5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450.50</w:t>
      </w:r>
      <w:r>
        <w:rPr>
          <w:rFonts w:ascii="Nunito Sans" w:hAnsi="Nunito Sans"/>
        </w:rPr>
        <w:tab/>
        <w:t>315.3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444.50</w:t>
      </w:r>
      <w:r>
        <w:rPr>
          <w:rFonts w:ascii="Nunito Sans" w:hAnsi="Nunito Sans"/>
        </w:rPr>
        <w:tab/>
        <w:t>312.5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442.50</w:t>
      </w:r>
      <w:r>
        <w:rPr>
          <w:rFonts w:ascii="Nunito Sans" w:hAnsi="Nunito Sans"/>
        </w:rPr>
        <w:tab/>
        <w:t>317.5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300.5</w:t>
      </w:r>
      <w:r>
        <w:rPr>
          <w:rFonts w:ascii="Nunito Sans" w:hAnsi="Nunito Sans"/>
        </w:rPr>
        <w:tab/>
        <w:t>113.0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23541</w:t>
      </w:r>
      <w:r>
        <w:rPr>
          <w:rFonts w:ascii="Nunito Sans" w:hAnsi="Nunito Sans" w:cs="Arial"/>
        </w:rPr>
        <w:tab/>
        <w:t>Jan Gintar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