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28.11.2023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1769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1566:1571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1593:1454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1769:1695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51.5 : 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54.0 : 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32.5 : 47.5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24.0 : 36.0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22.5 : 37.5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38.0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Trna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Trna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Kužel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1.5:4.5</w:t>
      </w:r>
      <w:r>
        <w:tab/>
      </w:r>
      <w:r>
        <w:t>1571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362 </w:t>
      </w:r>
      <w:r>
        <w:tab/>
        <w:t> </w:t>
      </w:r>
      <w:r>
        <w:rPr>
          <w:b/>
        </w:rPr>
        <w:t>0:2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Holec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419 -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1454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/>
      </w:r>
      <w:r>
        <w:tab/>
        <w:t>351 </w:t>
      </w:r>
      <w:r>
        <w:tab/>
        <w:t> </w:t>
      </w:r>
      <w:r>
        <w:rPr>
          <w:b/>
        </w:rPr>
        <w:t>1:1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Kocourek Karel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451 - </w:t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1769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1695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248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Váňová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Luboš Trna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427.14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411.20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134.2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411.16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411.05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402.44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399.74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398.50</w:t>
      </w:r>
      <w:r>
        <w:rPr>
          <w:rFonts w:ascii="Times New Roman" w:hAnsi="Times New Roman" w:cs="Times New Roman"/>
        </w:rPr>
        <w:tab/>
        <w:t>277.5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398.10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397.63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397.36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120.6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384.63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381.25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378.10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377.33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104.5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370.75</w:t>
      </w:r>
      <w:r>
        <w:rPr>
          <w:rFonts w:ascii="Times New Roman" w:hAnsi="Times New Roman" w:cs="Times New Roman"/>
        </w:rPr>
        <w:tab/>
        <w:t>259.4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366.30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363.68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98.8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354.10</w:t>
      </w:r>
      <w:r>
        <w:rPr>
          <w:rFonts w:ascii="Times New Roman" w:hAnsi="Times New Roman" w:cs="Times New Roman"/>
        </w:rPr>
        <w:tab/>
        <w:t>259.7</w:t>
      </w:r>
      <w:r>
        <w:rPr>
          <w:rFonts w:ascii="Times New Roman" w:hAnsi="Times New Roman" w:cs="Times New Roman"/>
        </w:rPr>
        <w:tab/>
        <w:t>94.4</w:t>
      </w:r>
      <w:r>
        <w:rPr>
          <w:rFonts w:ascii="Times New Roman" w:hAnsi="Times New Roman" w:cs="Times New Roman"/>
        </w:rPr>
        <w:tab/>
        <w:t>15.1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435.17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287.9</w:t>
      </w:r>
      <w:r>
        <w:rPr>
          <w:rFonts w:ascii="Times New Roman" w:hAnsi="Times New Roman" w:cs="Times New Roman"/>
          <w:color w:val="808080"/>
        </w:rPr>
        <w:tab/>
        <w:t>139.1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416.08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131.6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414.92</w:t>
      </w:r>
      <w:r>
        <w:rPr>
          <w:rFonts w:ascii="Times New Roman" w:hAnsi="Times New Roman" w:cs="Times New Roman"/>
          <w:color w:val="808080"/>
        </w:rPr>
        <w:tab/>
        <w:t>287.3</w:t>
      </w:r>
      <w:r>
        <w:rPr>
          <w:rFonts w:ascii="Times New Roman" w:hAnsi="Times New Roman" w:cs="Times New Roman"/>
          <w:color w:val="808080"/>
        </w:rPr>
        <w:tab/>
        <w:t>127.6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Dvořák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409.33</w:t>
      </w:r>
      <w:r>
        <w:rPr>
          <w:rFonts w:ascii="Times New Roman" w:hAnsi="Times New Roman" w:cs="Times New Roman"/>
          <w:color w:val="808080"/>
        </w:rPr>
        <w:tab/>
        <w:t>292.5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397.78</w:t>
      </w:r>
      <w:r>
        <w:rPr>
          <w:rFonts w:ascii="Times New Roman" w:hAnsi="Times New Roman" w:cs="Times New Roman"/>
          <w:color w:val="808080"/>
        </w:rPr>
        <w:tab/>
        <w:t>273.3</w:t>
      </w:r>
      <w:r>
        <w:rPr>
          <w:rFonts w:ascii="Times New Roman" w:hAnsi="Times New Roman" w:cs="Times New Roman"/>
          <w:color w:val="808080"/>
        </w:rPr>
        <w:tab/>
        <w:t>124.4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Sopr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394.67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111.4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391.67</w:t>
      </w:r>
      <w:r>
        <w:rPr>
          <w:rFonts w:ascii="Times New Roman" w:hAnsi="Times New Roman" w:cs="Times New Roman"/>
          <w:color w:val="808080"/>
        </w:rPr>
        <w:tab/>
        <w:t>275.3</w:t>
      </w:r>
      <w:r>
        <w:rPr>
          <w:rFonts w:ascii="Times New Roman" w:hAnsi="Times New Roman" w:cs="Times New Roman"/>
          <w:color w:val="808080"/>
        </w:rPr>
        <w:tab/>
        <w:t>116.3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377.47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105.5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370.00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364.92</w:t>
      </w:r>
      <w:r>
        <w:rPr>
          <w:rFonts w:ascii="Times New Roman" w:hAnsi="Times New Roman" w:cs="Times New Roman"/>
          <w:color w:val="808080"/>
        </w:rPr>
        <w:tab/>
        <w:t>262.1</w:t>
      </w:r>
      <w:r>
        <w:rPr>
          <w:rFonts w:ascii="Times New Roman" w:hAnsi="Times New Roman" w:cs="Times New Roman"/>
          <w:color w:val="808080"/>
        </w:rPr>
        <w:tab/>
        <w:t>102.8</w:t>
      </w:r>
      <w:r>
        <w:rPr>
          <w:rFonts w:ascii="Times New Roman" w:hAnsi="Times New Roman" w:cs="Times New Roman"/>
          <w:color w:val="808080"/>
        </w:rPr>
        <w:tab/>
        <w:t>15.8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