
<file path=[Content_Types].xml><?xml version="1.0" encoding="utf-8"?>
<Types xmlns="http://schemas.openxmlformats.org/package/2006/content-types">
  <Default Extension="png" ContentType="image/png"/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 xml:space="preserve">
  <w:body>
    <w:p w:rsidRDefault="00BE1B7B" w:rsidP="00BE1B7B">
      <w:r>
        <w:rPr>
          <w:rFonts w:ascii="Arial Narrow" w:hAnsi="Arial Narrow"/>
          <w:b/>
          <w:color w:val="000000"/>
          <w:sz w:val="44"/>
          <w:szCs w:val="44"/>
        </w:rPr>
        <w:drawing>
          <wp:anchor distT="0" distB="0" distL="114300" distR="114300" simplePos="0" relativeHeight="251658240" behindDoc="1" locked="0" layoutInCell="1" allowOverlap="1">
            <wp:simplePos x="0" y="0"/>
            <wp:positionH relativeFrom="column">
              <wp:posOffset>-635</wp:posOffset>
            </wp:positionH>
            <wp:positionV relativeFrom="paragraph">
              <wp:posOffset>0</wp:posOffset>
            </wp:positionV>
            <wp:extent cx="1261110" cy="830580"/>
            <wp:effectExtent l="0" t="0" r="0" b="7620"/>
            <wp:wrapTight wrapText="bothSides">
              <wp:wrapPolygon edited="0">
                <wp:start x="0" y="0"/>
                <wp:lineTo x="0" y="21303"/>
                <wp:lineTo x="21208" y="21303"/>
                <wp:lineTo x="21208" y="0"/>
                <wp:lineTo x="0" y="0"/>
              </wp:wrapPolygon>
            </wp:wrapTight>
            <wp:docPr id="4" name="Picture 3" descr="logo_cka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logo_cka"/>
                    <pic:cNvPicPr>
                      <a:picLocks noChangeAspect="1" noChangeArrowheads="1"/>
                    </pic:cNvPicPr>
                  </pic:nvPicPr>
                  <pic:blipFill>
                    <a:blip r:embed="rId8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61110" cy="83058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BE1B7B" w:rsidP="00BE1B7B">
      <w:pPr>
        <w:pStyle w:val="BodyText"/>
        <w:shd w:val="clear" w:color="auto" w:fill="F2F2F2"/>
        <w:ind w:right="-11"/>
        <w:rPr>
          <w:rFonts w:ascii="Arial Narrow" w:hAnsi="Arial Narrow"/>
          <w:b/>
          <w:sz w:val="52"/>
          <w:szCs w:val="52"/>
        </w:rPr>
      </w:pPr>
      <w:r>
        <w:rPr>
          <w:rFonts w:ascii="Arial Narrow" w:hAnsi="Arial Narrow"/>
          <w:b/>
          <w:color w:val="000000"/>
          <w:sz w:val="52"/>
          <w:szCs w:val="52"/>
        </w:rPr>
        <w:t>1. KUŽELKÁŘSKÁ LIGA DOROSTU</w:t>
      </w:r>
    </w:p>
    <w:p w:rsidRDefault="00FD52C5" w:rsidP="0059733D">
      <w:pPr>
        <w:pStyle w:val="Header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9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Header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2018/2019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23.9.2018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1567 dosáhlo družstvo: TJ Lokomotiva Česká Třebová</w:t>
      </w:r>
    </w:p>
    <w:p w:rsidRDefault="0048382E" w:rsidP="00D66417">
      <w:pPr>
        <w:pStyle w:val="Heading2"/>
      </w:pPr>
      <w:r>
        <w:t>1.KLD D 2018/2019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  <w:i w:val="0"/>
        </w:rPr>
      </w:pPr>
      <w:r>
        <w:rPr>
          <w:rFonts w:cs="Arial"/>
          <w:i w:val="0"/>
        </w:rPr>
        <w:t>Výsledky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Horní Benešov A</w:t>
      </w:r>
      <w:r>
        <w:t/>
      </w:r>
      <w:r>
        <w:tab/>
        <w:t>2:2</w:t>
      </w:r>
      <w:r>
        <w:tab/>
      </w:r>
      <w:r>
        <w:rPr>
          <w:caps w:val="0"/>
        </w:rPr>
        <w:t>1567:1537</w:t>
      </w:r>
      <w:r>
        <w:rPr>
          <w:sz w:val="20"/>
          <w:szCs w:val="20"/>
        </w:rPr>
        <w:tab/>
        <w:t>6.0:6.0</w:t>
      </w:r>
      <w:r>
        <w:tab/>
      </w:r>
      <w:r>
        <w:rPr>
          <w:sz w:val="22"/>
          <w:szCs w:val="22"/>
        </w:rPr>
        <w:t>23.9.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0"/>
          <w:rFonts w:ascii="Arial" w:hAnsi="Arial" w:cs="Arial"/>
        </w:rPr>
        <w:t>SKK Primátor Náchod B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Arial" w:hAnsi="Arial" w:cs="Arial"/>
        </w:rPr>
        <w:t>TJ Jiskra Hylváty</w:t>
      </w:r>
      <w:r>
        <w:t/>
      </w:r>
      <w:r>
        <w:tab/>
        <w:t>2:2</w:t>
      </w:r>
      <w:r>
        <w:tab/>
      </w:r>
      <w:r>
        <w:rPr>
          <w:caps w:val="0"/>
        </w:rPr>
        <w:t>1491:1312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23.9.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Arial" w:hAnsi="Arial" w:cs="Arial"/>
        </w:rPr>
        <w:t>1</w:t>
      </w:r>
      <w:r>
        <w:t>.</w:t>
      </w:r>
      <w:r>
        <w:tab/>
        <w:t/>
      </w:r>
      <w:r>
        <w:rPr>
          <w:color w:val="00CC00"/>
          <w:rFonts w:ascii="Arial" w:hAnsi="Arial" w:cs="Arial"/>
        </w:rPr>
        <w:t>SKK Primátor Náchod B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  <w:r>
        <w:tab/>
        <w:t/>
      </w:r>
      <w:r>
        <w:rPr>
          <w:color w:val="00CC00"/>
          <w:rFonts w:ascii="Arial" w:hAnsi="Arial" w:cs="Arial"/>
        </w:rPr>
        <w:t>0</w:t>
      </w:r>
      <w:r>
        <w:t/>
      </w:r>
      <w:r>
        <w:tab/>
        <w:t/>
      </w:r>
      <w:r>
        <w:rPr>
          <w:color w:val="00CC00"/>
          <w:rFonts w:ascii="Arial" w:hAnsi="Arial" w:cs="Arial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Arial" w:hAnsi="Arial" w:cs="Arial"/>
        </w:rPr>
        <w:t>8.0 : 4.0</w:t>
      </w:r>
      <w:r>
        <w:t/>
      </w:r>
      <w:r>
        <w:t> </w:t>
      </w:r>
      <w:r>
        <w:tab/>
        <w:t> </w:t>
      </w:r>
      <w:r>
        <w:rPr>
          <w:color w:val="00CC00"/>
          <w:rFonts w:ascii="Arial" w:hAnsi="Arial" w:cs="Arial"/>
        </w:rPr>
        <w:t>1491</w:t>
      </w:r>
      <w:r>
        <w:t/>
      </w:r>
      <w:r>
        <w:tab/>
        <w:t/>
      </w:r>
      <w:r>
        <w:rPr>
          <w:color w:val="00CC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Arial" w:hAnsi="Arial" w:cs="Arial"/>
        </w:rPr>
        <w:t>2</w:t>
      </w:r>
      <w:r>
        <w:t>.</w:t>
      </w:r>
      <w:r>
        <w:tab/>
        <w:t/>
      </w:r>
      <w:r>
        <w:rPr>
          <w:color w:val="nic"/>
          <w:rFonts w:ascii="Arial" w:hAnsi="Arial" w:cs="Arial"/>
        </w:rPr>
        <w:t/>
      </w:r>
      <w:r>
        <w:rPr>
          <w:sz w:val="18"/>
          <w:rFonts w:ascii="Arial" w:hAnsi="Arial" w:cs="Arial"/>
        </w:rPr>
        <w:t>TJ Lokomotiva Česká Třebová</w:t>
      </w:r>
      <w:r>
        <w:t/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  <w:r>
        <w:tab/>
        <w:t/>
      </w:r>
      <w:r>
        <w:rPr>
          <w:color w:val="nic"/>
          <w:rFonts w:ascii="Arial" w:hAnsi="Arial" w:cs="Arial"/>
        </w:rPr>
        <w:t>0</w:t>
      </w:r>
      <w:r>
        <w:t/>
      </w:r>
      <w:r>
        <w:tab/>
        <w:t/>
      </w:r>
      <w:r>
        <w:rPr>
          <w:color w:val="nic"/>
          <w:rFonts w:ascii="Arial" w:hAnsi="Arial" w:cs="Arial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nic"/>
          <w:rFonts w:ascii="Arial" w:hAnsi="Arial" w:cs="Arial"/>
        </w:rPr>
        <w:t>1567</w:t>
      </w:r>
      <w:r>
        <w:t/>
      </w:r>
      <w:r>
        <w:tab/>
        <w:t/>
      </w:r>
      <w:r>
        <w:rPr>
          <w:color w:val="nic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3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Horní Benešov A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6.0 : 6.0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1537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4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TJ Jiskra Hylváty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2.0 : 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4.0 : 8.0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1312</w:t>
      </w:r>
      <w:r>
        <w:t/>
      </w:r>
      <w:r>
        <w:tab/>
        <w:t/>
      </w:r>
      <w:r>
        <w:rPr>
          <w:color w:val="FF0000"/>
          <w:rFonts w:ascii="Arial" w:hAnsi="Arial" w:cs="Arial"/>
        </w:rPr>
        <w:t>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Arial" w:hAnsi="Arial" w:cs="Arial"/>
        </w:rPr>
        <w:t>5</w:t>
      </w:r>
      <w:r>
        <w:t>.</w:t>
      </w:r>
      <w:r>
        <w:tab/>
        <w:t/>
      </w:r>
      <w:r>
        <w:rPr>
          <w:color w:val="FF0000"/>
          <w:rFonts w:ascii="Arial" w:hAnsi="Arial" w:cs="Arial"/>
        </w:rPr>
        <w:t>KK Zábřeh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0.0 : 0.0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Arial" w:hAnsi="Arial" w:cs="Arial"/>
        </w:rPr>
        <w:t>0.0 : 0.0</w:t>
      </w:r>
      <w:r>
        <w:t/>
      </w:r>
      <w:r>
        <w:t> </w:t>
      </w:r>
      <w:r>
        <w:tab/>
        <w:t> </w:t>
      </w:r>
      <w:r>
        <w:rPr>
          <w:color w:val="FF0000"/>
          <w:rFonts w:ascii="Arial" w:hAnsi="Arial" w:cs="Arial"/>
        </w:rPr>
        <w:t>0</w:t>
      </w:r>
      <w:r>
        <w:t/>
      </w:r>
      <w:r>
        <w:tab/>
        <w:t/>
      </w:r>
      <w:r>
        <w:rPr>
          <w:color w:val="FF0000"/>
          <w:rFonts w:ascii="Arial" w:hAnsi="Arial" w:cs="Arial"/>
        </w:rPr>
        <w:t>0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GridTable1Light-Accent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trong"/>
              </w:rPr>
            </w:pPr>
            <w:r>
              <w:rPr>
                <w:rStyle w:val="Strong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šestka 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Jakub Sokol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Bártková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106.13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540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104.49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Skala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Hylváty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103.05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Adam Mísař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Třebová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Veronika Kábrtová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102.85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Barbora Lokvencová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Náchod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502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Lucie Mikesková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Horní Benešov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102.2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520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</w:r>
      <w:r>
        <w:t>1567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1537</w:t>
      </w:r>
      <w:r>
        <w:tab/>
      </w:r>
      <w:r>
        <w:t>TJ Horní Benešov 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Adam Mísař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144</w:t>
      </w:r>
      <w:r>
        <w:rPr>
          <w:rStyle w:val="boddrahyChar"/>
          <w:rFonts w:cs="Arial"/>
        </w:rPr>
        <w:tab/>
        <w:t>131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109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Arial" w:hAnsi="Arial" w:cs="Arial"/>
        </w:rPr>
        <w:t>Lucie Mikesková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Miloslav Hýbl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132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118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142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Arial" w:hAnsi="Arial" w:cs="Arial"/>
        </w:rPr>
        <w:t>Barbora Bártková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Jakub Sokol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156 </w:t>
      </w:r>
      <w:r>
        <w:rPr>
          <w:rStyle w:val="boddrahyChar"/>
          <w:rFonts w:cs="Arial"/>
        </w:rPr>
        <w:tab/>
        <w:t>145</w:t>
      </w:r>
      <w:r>
        <w:rPr>
          <w:rFonts w:ascii="Arial" w:hAnsi="Arial" w:cs="Arial"/>
        </w:rPr>
        <w:tab/>
        <w:t/>
      </w:r>
      <w:r>
        <w:rPr>
          <w:color w:val="7030A0"/>
          <w:rFonts w:ascii="Arial" w:hAnsi="Arial" w:cs="Arial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110</w:t>
      </w:r>
      <w:r>
        <w:rPr>
          <w:rStyle w:val="boddrahyChar"/>
          <w:rFonts w:cs="Arial"/>
        </w:rPr>
        <w:tab/>
        <w:t>155 </w:t>
      </w:r>
      <w:r>
        <w:rPr>
          <w:rStyle w:val="boddrahyChar"/>
          <w:rFonts w:cs="Arial"/>
        </w:rPr>
        <w:tab/>
        <w:t> 106</w:t>
      </w:r>
      <w:r>
        <w:rPr>
          <w:rStyle w:val="boddrahyChar"/>
          <w:rFonts w:cs="Arial"/>
        </w:rPr>
        <w:tab/>
        <w:t>106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Vendula Žižková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Hetych Jiří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565 - Jakub Sokol</w:t>
      </w:r>
    </w:p>
    <w:p w:rsidRDefault="000C39FB" w:rsidP="008328F3">
      <w:pPr>
        <w:pStyle w:val="Zapas-zahlavi2"/>
      </w:pPr>
      <w:r>
        <w:tab/>
      </w:r>
      <w:r>
        <w:t> SKK Primátor Náchod B</w:t>
      </w:r>
      <w:r>
        <w:tab/>
      </w:r>
      <w:r>
        <w:t>1491</w:t>
      </w:r>
      <w:r>
        <w:tab/>
      </w:r>
      <w:r>
        <w:rPr>
          <w:color w:val="000080"/>
          <w:sz w:val="28"/>
          <w:szCs w:val="28"/>
        </w:rPr>
        <w:t>2:2</w:t>
      </w:r>
      <w:r>
        <w:tab/>
      </w:r>
      <w:r>
        <w:t>1312</w:t>
      </w:r>
      <w:r>
        <w:tab/>
      </w:r>
      <w:r>
        <w:t>TJ Jiskra Hylváty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Arial" w:hAnsi="Arial" w:cs="Arial"/>
        </w:rPr>
        <w:t>Veronika Kábrtová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Arial" w:hAnsi="Arial" w:cs="Arial"/>
        </w:rPr>
        <w:t>509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117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Arial" w:hAnsi="Arial" w:cs="Arial"/>
        </w:rPr>
        <w:t>Tomáš Skala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Gintar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114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115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>488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121</w:t>
      </w:r>
      <w:r>
        <w:rPr>
          <w:rStyle w:val="boddrahyChar"/>
          <w:rFonts w:cs="Arial"/>
        </w:rPr>
        <w:tab/>
        <w:t>114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Arial" w:hAnsi="Arial" w:cs="Arial"/>
        </w:rPr>
        <w:t>Matěj Mach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Arial" w:hAnsi="Arial" w:cs="Arial"/>
        </w:rPr>
        <w:t>Barbora Lokvencová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 118 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  <w:t/>
      </w:r>
      <w:r>
        <w:rPr>
          <w:color w:val="FF0000"/>
          <w:rFonts w:ascii="Arial" w:hAnsi="Arial" w:cs="Arial"/>
        </w:rPr>
        <w:t>502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310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86</w:t>
      </w:r>
      <w:r>
        <w:rPr>
          <w:rStyle w:val="boddrahyChar"/>
          <w:rFonts w:cs="Arial"/>
        </w:rPr>
        <w:tab/>
        <w:t>58 </w:t>
      </w:r>
      <w:r>
        <w:rPr>
          <w:rStyle w:val="boddrahyChar"/>
          <w:rFonts w:cs="Arial"/>
        </w:rPr>
        <w:tab/>
        <w:t> 90</w:t>
      </w:r>
      <w:r>
        <w:rPr>
          <w:rStyle w:val="boddrahyChar"/>
          <w:rFonts w:cs="Arial"/>
        </w:rPr>
        <w:tab/>
        <w:t>76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Arial" w:hAnsi="Arial" w:cs="Arial"/>
        </w:rPr>
        <w:t>Kryštof Vavřín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509 - Tomáš Skala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Jakub Sokol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565.00</w:t>
      </w:r>
      <w:r>
        <w:tab/>
        <w:t>371.0</w:t>
      </w:r>
      <w:r>
        <w:tab/>
        <w:t>194.0</w:t>
      </w:r>
      <w:r>
        <w:tab/>
        <w:t>3.0</w:t>
      </w:r>
      <w:r>
        <w:tab/>
        <w:t>1/1</w:t>
      </w:r>
      <w:r>
        <w:tab/>
        <w:t>(565)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/>
      </w:r>
      <w:r>
        <w:rPr>
          <w:sz w:val="18"/>
          <w:rFonts w:ascii="Arial" w:hAnsi="Arial" w:cs="Arial"/>
        </w:rPr>
        <w:t>Barbora Bártková </w:t>
      </w:r>
      <w:r>
        <w:t/>
      </w:r>
      <w:r>
        <w:tab/>
        <w:t>TJ Horní Benešov A</w:t>
      </w:r>
      <w:r>
        <w:tab/>
        <w:t>540.00</w:t>
      </w:r>
      <w:r>
        <w:tab/>
        <w:t>373.0</w:t>
      </w:r>
      <w:r>
        <w:tab/>
        <w:t>167.0</w:t>
      </w:r>
      <w:r>
        <w:tab/>
        <w:t>3.0</w:t>
      </w:r>
      <w:r>
        <w:tab/>
        <w:t>1/1</w:t>
      </w:r>
      <w:r>
        <w:tab/>
        <w:t>(540)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Lucie Mikesková </w:t>
      </w:r>
      <w:r>
        <w:tab/>
        <w:t>TJ Horní Benešov A</w:t>
      </w:r>
      <w:r>
        <w:tab/>
        <w:t>520.00</w:t>
      </w:r>
      <w:r>
        <w:tab/>
        <w:t>372.0</w:t>
      </w:r>
      <w:r>
        <w:tab/>
        <w:t>148.0</w:t>
      </w:r>
      <w:r>
        <w:tab/>
        <w:t>6.0</w:t>
      </w:r>
      <w:r>
        <w:tab/>
        <w:t>1/1</w:t>
      </w:r>
      <w:r>
        <w:tab/>
        <w:t>(520)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Skala </w:t>
      </w:r>
      <w:r>
        <w:tab/>
        <w:t>TJ Jiskra Hylváty</w:t>
      </w:r>
      <w:r>
        <w:tab/>
        <w:t>509.00</w:t>
      </w:r>
      <w:r>
        <w:tab/>
        <w:t>356.0</w:t>
      </w:r>
      <w:r>
        <w:tab/>
        <w:t>153.0</w:t>
      </w:r>
      <w:r>
        <w:tab/>
        <w:t>11.0</w:t>
      </w:r>
      <w:r>
        <w:tab/>
        <w:t>1/1</w:t>
      </w:r>
      <w:r>
        <w:tab/>
        <w:t>(509)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Adam Mísař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503.00</w:t>
      </w:r>
      <w:r>
        <w:tab/>
        <w:t>342.0</w:t>
      </w:r>
      <w:r>
        <w:tab/>
        <w:t>161.0</w:t>
      </w:r>
      <w:r>
        <w:tab/>
        <w:t>7.0</w:t>
      </w:r>
      <w:r>
        <w:tab/>
        <w:t>1/1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/>
      </w:r>
      <w:r>
        <w:rPr>
          <w:sz w:val="18"/>
          <w:rFonts w:ascii="Arial" w:hAnsi="Arial" w:cs="Arial"/>
        </w:rPr>
        <w:t>Barbora Lokvencová </w:t>
      </w:r>
      <w:r>
        <w:t/>
      </w:r>
      <w:r>
        <w:tab/>
        <w:t>SKK Primátor Náchod B</w:t>
      </w:r>
      <w:r>
        <w:tab/>
        <w:t>502.00</w:t>
      </w:r>
      <w:r>
        <w:tab/>
        <w:t>347.0</w:t>
      </w:r>
      <w:r>
        <w:tab/>
        <w:t>155.0</w:t>
      </w:r>
      <w:r>
        <w:tab/>
        <w:t>9.0</w:t>
      </w:r>
      <w:r>
        <w:tab/>
        <w:t>1/1</w:t>
      </w:r>
      <w:r>
        <w:tab/>
        <w:t>(502)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/>
      </w:r>
      <w:r>
        <w:rPr>
          <w:sz w:val="18"/>
          <w:rFonts w:ascii="Arial" w:hAnsi="Arial" w:cs="Arial"/>
        </w:rPr>
        <w:t>Veronika Kábrtová </w:t>
      </w:r>
      <w:r>
        <w:t/>
      </w:r>
      <w:r>
        <w:tab/>
        <w:t>SKK Primátor Náchod B</w:t>
      </w:r>
      <w:r>
        <w:tab/>
        <w:t>501.00</w:t>
      </w:r>
      <w:r>
        <w:tab/>
        <w:t>341.0</w:t>
      </w:r>
      <w:r>
        <w:tab/>
        <w:t>160.0</w:t>
      </w:r>
      <w:r>
        <w:tab/>
        <w:t>9.0</w:t>
      </w:r>
      <w:r>
        <w:tab/>
        <w:t>1/1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Miloslav Hýbl </w:t>
      </w:r>
      <w:r>
        <w:tab/>
        <w:t/>
      </w:r>
      <w:r>
        <w:rPr>
          <w:sz w:val="16"/>
          <w:rFonts w:ascii="Arial" w:hAnsi="Arial" w:cs="Arial"/>
        </w:rPr>
        <w:t>TJ Lokomotiva Česká Třebová</w:t>
      </w:r>
      <w:r>
        <w:t/>
      </w:r>
      <w:r>
        <w:tab/>
        <w:t>499.00</w:t>
      </w:r>
      <w:r>
        <w:tab/>
        <w:t>344.0</w:t>
      </w:r>
      <w:r>
        <w:tab/>
        <w:t>155.0</w:t>
      </w:r>
      <w:r>
        <w:tab/>
        <w:t>11.0</w:t>
      </w:r>
      <w:r>
        <w:tab/>
        <w:t>1/1</w:t>
      </w:r>
      <w:r>
        <w:tab/>
        <w:t>(499)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Matěj Mach </w:t>
      </w:r>
      <w:r>
        <w:tab/>
        <w:t>TJ Jiskra Hylváty</w:t>
      </w:r>
      <w:r>
        <w:tab/>
        <w:t>493.00</w:t>
      </w:r>
      <w:r>
        <w:tab/>
        <w:t>347.0</w:t>
      </w:r>
      <w:r>
        <w:tab/>
        <w:t>146.0</w:t>
      </w:r>
      <w:r>
        <w:tab/>
        <w:t>8.0</w:t>
      </w:r>
      <w:r>
        <w:tab/>
        <w:t>1/1</w:t>
      </w:r>
      <w:r>
        <w:tab/>
        <w:t>(493)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Jan Gintar </w:t>
      </w:r>
      <w:r>
        <w:tab/>
        <w:t>SKK Primátor Náchod B</w:t>
      </w:r>
      <w:r>
        <w:tab/>
        <w:t>488.00</w:t>
      </w:r>
      <w:r>
        <w:tab/>
        <w:t>322.0</w:t>
      </w:r>
      <w:r>
        <w:tab/>
        <w:t>166.0</w:t>
      </w:r>
      <w:r>
        <w:tab/>
        <w:t>9.0</w:t>
      </w:r>
      <w:r>
        <w:tab/>
        <w:t>1/1</w:t>
      </w:r>
      <w:r>
        <w:tab/>
        <w:t>(488)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/>
      </w:r>
      <w:r>
        <w:rPr>
          <w:sz w:val="18"/>
          <w:rFonts w:ascii="Arial" w:hAnsi="Arial" w:cs="Arial"/>
        </w:rPr>
        <w:t>Vendula Žižková </w:t>
      </w:r>
      <w:r>
        <w:t/>
      </w:r>
      <w:r>
        <w:tab/>
        <w:t>TJ Horní Benešov A</w:t>
      </w:r>
      <w:r>
        <w:tab/>
        <w:t>477.00</w:t>
      </w:r>
      <w:r>
        <w:tab/>
        <w:t>319.0</w:t>
      </w:r>
      <w:r>
        <w:tab/>
        <w:t>158.0</w:t>
      </w:r>
      <w:r>
        <w:tab/>
        <w:t>11.0</w:t>
      </w:r>
      <w:r>
        <w:tab/>
        <w:t>1/1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Kryštof Vavřín </w:t>
      </w:r>
      <w:r>
        <w:tab/>
        <w:t>TJ Jiskra Hylváty</w:t>
      </w:r>
      <w:r>
        <w:tab/>
        <w:t>310.00</w:t>
      </w:r>
      <w:r>
        <w:tab/>
        <w:t>223.0</w:t>
      </w:r>
      <w:r>
        <w:tab/>
        <w:t>87.0</w:t>
      </w:r>
      <w:r>
        <w:tab/>
        <w:t>29.0</w:t>
      </w:r>
      <w:r>
        <w:tab/>
        <w:t>1/1</w:t>
      </w:r>
      <w:r>
        <w:tab/>
        <w:t>(310)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22273</w:t>
      </w:r>
      <w:r>
        <w:rPr>
          <w:rFonts w:ascii="Arial" w:hAnsi="Arial" w:cs="Arial"/>
        </w:rPr>
        <w:tab/>
        <w:t>Lucie Mikesková</w:t>
      </w:r>
      <w:r>
        <w:rPr>
          <w:rFonts w:ascii="Arial" w:hAnsi="Arial" w:cs="Arial"/>
        </w:rPr>
        <w:tab/>
        <w:t>23.09.2018</w:t>
      </w:r>
      <w:r>
        <w:rPr>
          <w:rFonts w:ascii="Arial" w:hAnsi="Arial" w:cs="Arial"/>
        </w:rPr>
        <w:tab/>
        <w:t>TJ Horní Benešov A</w:t>
      </w:r>
      <w:r>
        <w:rPr>
          <w:rFonts w:ascii="Arial" w:hAnsi="Arial" w:cs="Arial"/>
        </w:rPr>
        <w:tab/>
        <w:t>1x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EndnoteText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Jiskra Hylváty - TJ Lokomotiva Česká Třebová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30.9.2018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KK Zábřeh - SKK Primátor Náchod B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10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DD6D64" w:rsidRDefault="00DD6D64">
      <w:r>
        <w:separator/>
      </w:r>
    </w:p>
  </w:endnote>
  <w:endnote w:type="continuationSeparator" w:id="0">
    <w:p w:rsidR="00DD6D64" w:rsidRDefault="00DD6D64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Arial Narrow">
    <w:panose1 w:val="020B0606020202030204"/>
    <w:charset w:val="EE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EE"/>
    <w:family w:val="swiss"/>
    <w:pitch w:val="variable"/>
    <w:sig w:usb0="E0002AFF" w:usb1="C000247B" w:usb2="00000009" w:usb3="00000000" w:csb0="000001FF" w:csb1="00000000"/>
  </w:font>
  <w:font w:name="Calibri">
    <w:panose1 w:val="020F0502020204030204"/>
    <w:charset w:val="EE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CA6D45" w:rsidP="00BE1B7B">
        <w:pPr>
          <w:pStyle w:val="Header"/>
          <w:pBdr>
            <w:top w:val="single" w:sz="4" w:space="1" w:color="auto"/>
          </w:pBdr>
          <w:spacing w:before="120" w:line="276" w:lineRule="auto"/>
          <w:rPr>
            <w:sz w:val="20"/>
            <w:szCs w:val="20"/>
          </w:rPr>
        </w:pPr>
        <w:r>
          <w:rPr>
            <w:b/>
            <w:bCs/>
            <w:sz w:val="20"/>
            <w:szCs w:val="20"/>
          </w:rPr>
          <w:t>Vedoucí soutěže:</w:t>
        </w:r>
        <w:r>
          <w:rPr>
            <w:sz w:val="20"/>
            <w:szCs w:val="20"/>
          </w:rPr>
          <w:t xml:space="preserve"> Mgr. Lukáš Hlavinka, Chelčického 56, Blansko 678 01,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52400" cy="175260"/>
              <wp:effectExtent l="0" t="0" r="0" b="0"/>
              <wp:docPr id="2" name="Picture 2" descr="ma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1" descr="mail"/>
                      <pic:cNvPicPr>
                        <a:picLocks noChangeAspect="1" noChangeArrowheads="1"/>
                      </pic:cNvPicPr>
                    </pic:nvPicPr>
                    <pic:blipFill>
                      <a:blip r:embed="rId1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5240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hyperlink r:id="rId2" w:history="1">
          <w:r>
            <w:rPr>
              <w:rStyle w:val="Hyperlink"/>
              <w:sz w:val="20"/>
              <w:szCs w:val="20"/>
            </w:rPr>
            <w:t>lukas.hlavinka@kuzelky.cz</w:t>
          </w:r>
        </w:hyperlink>
        <w:r>
          <w:rPr>
            <w:sz w:val="20"/>
            <w:szCs w:val="20"/>
          </w:rPr>
          <w:t xml:space="preserve">, </w:t>
        </w:r>
        <w:r>
          <w:rPr>
            <w:sz w:val="20"/>
            <w:szCs w:val="20"/>
            <w:vertAlign w:val="subscript"/>
          </w:rPr>
          <w:drawing>
            <wp:inline distT="0" distB="0" distL="0" distR="0">
              <wp:extent cx="129540" cy="175260"/>
              <wp:effectExtent l="0" t="0" r="3810" b="0"/>
              <wp:docPr id="3" name="Picture 1" descr="mobil"/>
              <wp:cNvGraphicFramePr>
                <a:graphicFrameLocks xmlns:a="http://schemas.openxmlformats.org/drawingml/2006/main" noChangeAspect="1"/>
              </wp:cNvGraphicFramePr>
              <a:graphic xmlns:a="http://schemas.openxmlformats.org/drawingml/2006/main">
                <a:graphicData uri="http://schemas.openxmlformats.org/drawingml/2006/picture">
                  <pic:pic xmlns:pic="http://schemas.openxmlformats.org/drawingml/2006/picture">
                    <pic:nvPicPr>
                      <pic:cNvPr id="0" name="Picture 2" descr="mobil"/>
                      <pic:cNvPicPr>
                        <a:picLocks noChangeAspect="1" noChangeArrowheads="1"/>
                      </pic:cNvPicPr>
                    </pic:nvPicPr>
                    <pic:blipFill>
                      <a:blip r:embed="rId3">
                        <a:extLst>
                          <a:ext uri="{28A0092B-C50C-407E-A947-70E740481C1C}">
                            <a14:useLocalDpi xmlns:a14="http://schemas.microsoft.com/office/drawing/2010/main" val="0"/>
                          </a:ext>
                        </a:extLst>
                      </a:blip>
                      <a:srcRect/>
                      <a:stretch>
                        <a:fillRect/>
                      </a:stretch>
                    </pic:blipFill>
                    <pic:spPr bwMode="auto">
                      <a:xfrm>
                        <a:off x="0" y="0"/>
                        <a:ext cx="129540" cy="175260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</pic:spPr>
                  </pic:pic>
                </a:graphicData>
              </a:graphic>
            </wp:inline>
          </w:drawing>
        </w:r>
        <w:r>
          <w:rPr>
            <w:sz w:val="20"/>
            <w:szCs w:val="20"/>
            <w:vertAlign w:val="subscript"/>
          </w:rPr>
          <w:t xml:space="preserve"> </w:t>
        </w:r>
        <w:r>
          <w:rPr>
            <w:sz w:val="20"/>
            <w:szCs w:val="20"/>
          </w:rPr>
          <w:t>737 572 536</w:t>
        </w:r>
      </w:p>
      <w:p w:rsidRDefault="00932B73" w:rsidP="003D7D3F">
        <w:pPr>
          <w:pStyle w:val="Footer"/>
          <w:tabs>
            <w:tab w:val="clear" w:pos="9072"/>
            <w:tab w:val="right" w:pos="9781"/>
          </w:tabs>
          <w:spacing w:line="276" w:lineRule="auto"/>
        </w:pPr>
        <w:r>
          <w:rPr>
            <w:sz w:val="20"/>
            <w:szCs w:val="20"/>
          </w:rPr>
          <w:t xml:space="preserve">Podrobné výsledky a další statistiky naleznete na stránkách </w:t>
        </w:r>
        <w:hyperlink r:id="rId4" w:history="1">
          <w:r>
            <w:rPr>
              <w:rStyle w:val="Hyperlink"/>
              <w:sz w:val="20"/>
              <w:szCs w:val="20"/>
            </w:rPr>
            <w:t>https://kuzelky.com</w:t>
          </w:r>
        </w:hyperlink>
        <w:r>
          <w:rPr>
            <w:rStyle w:val="Hyperlink"/>
            <w:color w:val="auto"/>
            <w:sz w:val="20"/>
            <w:szCs w:val="20"/>
            <w:u w:val="none"/>
          </w:rPr>
          <w:t>.</w:t>
        </w:r>
        <w:r>
          <w:tab/>
        </w:r>
        <w:r>
          <w:rPr>
            <w:sz w:val="20"/>
            <w:szCs w:val="20"/>
          </w:rPr>
          <w:fldChar w:fldCharType="begin"/>
        </w:r>
        <w:r>
          <w:rPr>
            <w:sz w:val="20"/>
            <w:szCs w:val="20"/>
          </w:rPr>
          <w:instrText xml:space="preserve"> PAGE  \* Arabic  \* MERGEFORMAT </w:instrText>
        </w:r>
        <w:r>
          <w:rPr>
            <w:sz w:val="20"/>
            <w:szCs w:val="20"/>
          </w:rPr>
          <w:fldChar w:fldCharType="separate"/>
        </w:r>
        <w:r>
          <w:rPr>
            <w:sz w:val="20"/>
            <w:szCs w:val="20"/>
          </w:rPr>
          <w:t>2</w:t>
        </w:r>
        <w:r>
          <w:rPr>
            <w:sz w:val="20"/>
            <w:szCs w:val="20"/>
          </w:rP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DD6D64" w:rsidRDefault="00DD6D64">
      <w:r>
        <w:separator/>
      </w:r>
    </w:p>
  </w:footnote>
  <w:footnote w:type="continuationSeparator" w:id="0">
    <w:p w:rsidR="00DD6D64" w:rsidRDefault="00DD6D64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3F8A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06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D3F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1B7B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6D45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D64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4:docId w14:val="7573FDEF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Heading1">
    <w:name w:val="heading 1"/>
    <w:aliases w:val="Název dokument"/>
    <w:basedOn w:val="Normal"/>
    <w:next w:val="Normal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Heading2">
    <w:name w:val="heading 2"/>
    <w:aliases w:val="Název soutěž"/>
    <w:basedOn w:val="Normal"/>
    <w:next w:val="Normal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Heading3">
    <w:name w:val="heading 3"/>
    <w:basedOn w:val="Normal"/>
    <w:next w:val="Normal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Heading4">
    <w:name w:val="heading 4"/>
    <w:aliases w:val="KingDilciNadpis"/>
    <w:basedOn w:val="Normal"/>
    <w:next w:val="Normal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BodyText">
    <w:name w:val="Body Text"/>
    <w:aliases w:val="Základní text Char Char Char"/>
    <w:basedOn w:val="Normal"/>
    <w:link w:val="Body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al"/>
    <w:rsid w:val="00386597"/>
    <w:pPr>
      <w:suppressLineNumbers/>
    </w:pPr>
    <w:rPr>
      <w:rFonts w:cs="Tahoma"/>
    </w:rPr>
  </w:style>
  <w:style w:type="paragraph" w:styleId="Header">
    <w:name w:val="header"/>
    <w:basedOn w:val="Normal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DefaultParagraphFont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link">
    <w:name w:val="Hyperlink"/>
    <w:basedOn w:val="DefaultParagraphFont"/>
    <w:rsid w:val="00386597"/>
    <w:rPr>
      <w:color w:val="0000FF"/>
      <w:u w:val="single"/>
    </w:rPr>
  </w:style>
  <w:style w:type="paragraph" w:styleId="EndnoteText">
    <w:name w:val="endnote text"/>
    <w:aliases w:val="Text vysvětlivky"/>
    <w:basedOn w:val="Normal"/>
    <w:semiHidden/>
    <w:rsid w:val="00386597"/>
  </w:style>
  <w:style w:type="paragraph" w:customStyle="1" w:styleId="komentCharCharCharChar">
    <w:name w:val="komentář Char Char Char Char"/>
    <w:basedOn w:val="Normal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al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Heading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Body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al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al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al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al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al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al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al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al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alWeb">
    <w:name w:val="Normal (Web)"/>
    <w:basedOn w:val="Normal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Footer">
    <w:name w:val="footer"/>
    <w:basedOn w:val="Normal"/>
    <w:link w:val="Footer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al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ListBullet">
    <w:name w:val="List Bullet"/>
    <w:basedOn w:val="Normal"/>
    <w:autoRedefine/>
    <w:rsid w:val="000B2445"/>
    <w:pPr>
      <w:jc w:val="left"/>
    </w:pPr>
    <w:rPr>
      <w:color w:val="800080"/>
      <w:szCs w:val="22"/>
    </w:rPr>
  </w:style>
  <w:style w:type="table" w:styleId="TableGrid">
    <w:name w:val="Table Grid"/>
    <w:basedOn w:val="TableNormal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BodyTextChar">
    <w:name w:val="Body Text Char"/>
    <w:aliases w:val="Základní text Char Char Char Char"/>
    <w:basedOn w:val="DefaultParagraphFont"/>
    <w:link w:val="Body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lainText">
    <w:name w:val="Plain Text"/>
    <w:basedOn w:val="Normal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lain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trong">
    <w:name w:val="Strong"/>
    <w:basedOn w:val="DefaultParagraphFont"/>
    <w:qFormat/>
    <w:rsid w:val="00484F4E"/>
    <w:rPr>
      <w:b/>
      <w:bCs/>
    </w:rPr>
  </w:style>
  <w:style w:type="paragraph" w:customStyle="1" w:styleId="TabulkaDoma">
    <w:name w:val="TabulkaDoma"/>
    <w:basedOn w:val="Normal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DefaultParagraphFont"/>
    <w:link w:val="KingNormal"/>
    <w:rsid w:val="00A4111C"/>
    <w:rPr>
      <w:sz w:val="22"/>
      <w:lang w:val="cs-CZ" w:eastAsia="cs-CZ" w:bidi="ar-SA"/>
    </w:rPr>
  </w:style>
  <w:style w:type="character" w:styleId="FollowedHyperlink">
    <w:name w:val="FollowedHyperlink"/>
    <w:basedOn w:val="DefaultParagraphFont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DefaultParagraphFont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al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DefaultParagraphFont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DefaultParagraphFont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DefaultParagraphFont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PageNumber">
    <w:name w:val="page number"/>
    <w:basedOn w:val="DefaultParagraphFont"/>
    <w:rsid w:val="00446E93"/>
  </w:style>
  <w:style w:type="character" w:customStyle="1" w:styleId="WW8Num2z6">
    <w:name w:val="WW8Num2z6"/>
    <w:rsid w:val="00F06506"/>
  </w:style>
  <w:style w:type="table" w:styleId="GridTable1Light-Accent5">
    <w:name w:val="Grid Table 1 Light Accent 5"/>
    <w:basedOn w:val="TableNormal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DefaultParagraphFont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al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DefaultParagraphFont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FooterChar">
    <w:name w:val="Footer Char"/>
    <w:basedOn w:val="DefaultParagraphFont"/>
    <w:link w:val="Footer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footer" Target="footer1.xml"/><Relationship Id="rId4" Type="http://schemas.openxmlformats.org/officeDocument/2006/relationships/settings" Target="settings.xml"/><Relationship Id="rId9" Type="http://schemas.openxmlformats.org/officeDocument/2006/relationships/image" Target="media/image2.jpeg"/></Relationships>
</file>

<file path=word/_rels/footer1.xml.rels><?xml version="1.0" encoding="UTF-8" standalone="yes"?>
<Relationships xmlns="http://schemas.openxmlformats.org/package/2006/relationships"><Relationship Id="rId3" Type="http://schemas.openxmlformats.org/officeDocument/2006/relationships/image" Target="media/image4.png"/><Relationship Id="rId2" Type="http://schemas.openxmlformats.org/officeDocument/2006/relationships/hyperlink" Target="mailto:Lukas-bk@atlas.cz" TargetMode="External"/><Relationship Id="rId1" Type="http://schemas.openxmlformats.org/officeDocument/2006/relationships/image" Target="media/image3.png"/><Relationship Id="rId4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123FD40-5F7D-4B18-8521-6922CD9BCA6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20</TotalTime>
  <Pages>2</Pages>
  <Words>248</Words>
  <Characters>1470</Characters>
  <Application>Microsoft Office Word</Application>
  <DocSecurity>0</DocSecurity>
  <Lines>12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Název</vt:lpstr>
      </vt:variant>
      <vt:variant>
        <vt:i4>1</vt:i4>
      </vt:variant>
    </vt:vector>
  </HeadingPairs>
  <TitlesOfParts>
    <vt:vector size="2" baseType="lpstr">
      <vt:lpstr> </vt:lpstr>
      <vt:lpstr> </vt:lpstr>
    </vt:vector>
  </TitlesOfParts>
  <Company>jdodo</Company>
  <LinksUpToDate>false</LinksUpToDate>
  <CharactersWithSpaces>1715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Lukáš</cp:lastModifiedBy>
  <cp:revision>5</cp:revision>
  <cp:lastPrinted>2013-10-20T04:50:00Z</cp:lastPrinted>
  <dcterms:created xsi:type="dcterms:W3CDTF">2018-09-28T07:50:00Z</dcterms:created>
  <dcterms:modified xsi:type="dcterms:W3CDTF">2018-09-28T08:02:00Z</dcterms:modified>
</cp:coreProperties>
</file>