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Šustr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Vejvara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Rokytnice n. J.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Rokytnice n. J.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Hořice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Jičín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KK Jiří Poděbrady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Primátor Náchod B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27.02.22</w:t>
      </w:r>
      <w:r>
        <w:tab/>
      </w:r>
      <w:r>
        <w:t>ne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Vrchlabí SPVR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Primátor Náchod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Primátor Náchod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Hořice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Primátor Náchod B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Vrchlabí SPVR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Spartak Rokytnice n. J.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Jičín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Jiří Poděbrady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KK Jiří Poděbrady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TJ Spartak Rokytnice n. J.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Primátor Náchod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KK Jiří Poděbrady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SKK Primátor Náchod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Primátor Náchod B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</w:t>
      </w:r>
      <w:r>
        <w:t> - SKK Vrchlabí SPVR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Vrchlabí SPVR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Primátor Náchod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Hořice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Jičín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Jiří Poděbrady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Spartak Rokytnice n. J.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Primátor Náchod B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Jiří Poděbrady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TJ Spartak Rokytnice n. J.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Primátor Náchod B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Jičín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Vrchlabí SPVR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Primátor Náchod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Hořice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Jičín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Primátor Náchod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Hořice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</w:t>
      </w:r>
      <w:r>
        <w:t> - SKK Primátor Náchod B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Vrchlabí SPVR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Spartak Rokytnice n. J.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</w:t>
      </w:r>
      <w:r>
        <w:t> - SKK Primátor Náchod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26.09.21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</w:t>
      </w:r>
      <w:r>
        <w:t> - SKK Vrchlabí SPVR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</w:t>
      </w:r>
      <w:r>
        <w:t> - TJ Spartak Rokytnice n. J.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21.11.21</w:t>
      </w:r>
      <w:r>
        <w:tab/>
      </w:r>
      <w:r>
        <w:t>ne</w:t>
      </w:r>
      <w:r>
        <w:tab/>
      </w:r>
      <w:r>
        <w:t>10:00</w:t>
      </w:r>
      <w:r>
        <w:tab/>
      </w:r>
      <w:r>
        <w:t>SKK Primátor Náchod B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</w:t>
      </w:r>
      <w:r>
        <w:t> - KK Jiří Poděbrady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Primátor Náchod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Primátor Náchod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Rokytnice n. J.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607826686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Baier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605 236 149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jiri.baier@gmail.com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Kynčl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737478448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kykyn636@seznam.cz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