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Webr</w:t>
      </w:r>
      <w:r>
        <w:tab/>
      </w:r>
      <w:r>
        <w:t>04908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Jireš</w:t>
      </w:r>
      <w:r>
        <w:tab/>
      </w:r>
      <w:r>
        <w:t>12487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Kotal</w:t>
      </w:r>
      <w:r>
        <w:tab/>
      </w:r>
      <w:r>
        <w:t>20671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 ml.</w:t>
      </w:r>
      <w:r>
        <w:tab/>
      </w:r>
      <w:r>
        <w:t>10141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Hanuš</w:t>
      </w:r>
      <w:r>
        <w:tab/>
      </w:r>
      <w:r>
        <w:t>23037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Šatník</w:t>
      </w:r>
      <w:r>
        <w:tab/>
      </w:r>
      <w:r>
        <w:t>12401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Šporer</w:t>
      </w:r>
      <w:r>
        <w:tab/>
      </w:r>
      <w:r>
        <w:t>03928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15164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