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Eichler Zdeněk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Špačková Andrea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Knespl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Götz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Čolák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Palacký Tibor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Rajlich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Kuchař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Patkaň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Hranáč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Špačková Andrea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Patkaň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Eichler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Löffelmann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Čolák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Rajlich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Martincová Věra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Vlček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Smetana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Palacký Tibor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Harmáček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Havlovice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08:50</w:t>
      </w:r>
      <w:r>
        <w:tab/>
      </w:r>
      <w:r>
        <w:t/>
      </w:r>
      <w:r>
        <w:rPr>
          <w:color w:val="00B050"/>
        </w:rPr>
        <w:t>Havlovice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30.03.18</w:t>
      </w:r>
      <w:r>
        <w:tab/>
      </w:r>
      <w:r>
        <w:t>pá</w:t>
      </w:r>
      <w:r>
        <w:tab/>
      </w:r>
      <w:r>
        <w:t>16:30</w:t>
      </w:r>
      <w:r>
        <w:tab/>
      </w:r>
      <w:r>
        <w:t>Jiskra Hazlov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Lomnice˝B˝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Lomnice˝B˝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06.01.18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Kdyně˝B˝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08:50</w:t>
      </w:r>
      <w:r>
        <w:tab/>
      </w:r>
      <w:r>
        <w:t>Havlovice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K.Vary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Hazlov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Jiskra Hazlov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SKK K.Vary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Havlovice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Kdyně˝B˝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Hotel Nautilus Chodov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777 570 225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Hazlov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